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C6E0" w14:textId="7AD06FF8" w:rsidR="003D49A4" w:rsidRPr="00AE2527" w:rsidRDefault="003D49A4" w:rsidP="003D49A4">
      <w:pPr>
        <w:spacing w:before="100" w:beforeAutospacing="1" w:after="100" w:afterAutospacing="1"/>
        <w:outlineLvl w:val="1"/>
        <w:rPr>
          <w:rFonts w:ascii="Calibri" w:eastAsia="Times New Roman" w:hAnsi="Calibri" w:cs="Calibri"/>
          <w:kern w:val="0"/>
          <w:sz w:val="22"/>
          <w:szCs w:val="22"/>
          <w:lang w:eastAsia="de-DE"/>
          <w14:ligatures w14:val="none"/>
        </w:rPr>
      </w:pPr>
      <w:r w:rsidRPr="00AE2527">
        <w:rPr>
          <w:rFonts w:ascii="Calibri" w:eastAsia="Times New Roman" w:hAnsi="Calibri" w:cs="Calibri"/>
          <w:kern w:val="0"/>
          <w:sz w:val="22"/>
          <w:szCs w:val="22"/>
          <w:lang w:eastAsia="de-DE"/>
          <w14:ligatures w14:val="none"/>
        </w:rPr>
        <w:t>Krumpendorf am Wörthersee, 28. November 2025</w:t>
      </w:r>
    </w:p>
    <w:p w14:paraId="45757ACE" w14:textId="77777777" w:rsidR="003D49A4" w:rsidRDefault="003D49A4" w:rsidP="003D49A4">
      <w:pPr>
        <w:spacing w:before="100" w:beforeAutospacing="1" w:after="100" w:afterAutospacing="1"/>
        <w:outlineLvl w:val="1"/>
        <w:rPr>
          <w:rFonts w:ascii="Calibri" w:eastAsia="Times New Roman" w:hAnsi="Calibri" w:cs="Calibri"/>
          <w:b/>
          <w:bCs/>
          <w:color w:val="001F5A"/>
          <w:kern w:val="0"/>
          <w:sz w:val="36"/>
          <w:szCs w:val="36"/>
          <w:lang w:eastAsia="de-DE"/>
          <w14:ligatures w14:val="none"/>
        </w:rPr>
      </w:pPr>
    </w:p>
    <w:p w14:paraId="78613898" w14:textId="16C44E53" w:rsidR="003D49A4" w:rsidRPr="003D49A4" w:rsidRDefault="003D49A4" w:rsidP="003D49A4">
      <w:pPr>
        <w:spacing w:before="100" w:beforeAutospacing="1" w:after="100" w:afterAutospacing="1"/>
        <w:outlineLvl w:val="1"/>
        <w:rPr>
          <w:rFonts w:ascii="Calibri" w:eastAsia="Times New Roman" w:hAnsi="Calibri" w:cs="Calibri"/>
          <w:b/>
          <w:bCs/>
          <w:color w:val="001F5A"/>
          <w:kern w:val="0"/>
          <w:sz w:val="36"/>
          <w:szCs w:val="36"/>
          <w:lang w:eastAsia="de-DE"/>
          <w14:ligatures w14:val="none"/>
        </w:rPr>
      </w:pPr>
      <w:r w:rsidRPr="003D49A4">
        <w:rPr>
          <w:rFonts w:ascii="Calibri" w:eastAsia="Times New Roman" w:hAnsi="Calibri" w:cs="Calibri"/>
          <w:b/>
          <w:bCs/>
          <w:color w:val="001F5A"/>
          <w:kern w:val="0"/>
          <w:sz w:val="36"/>
          <w:szCs w:val="36"/>
          <w:lang w:eastAsia="de-DE"/>
          <w14:ligatures w14:val="none"/>
        </w:rPr>
        <w:t>Pressemitteilung</w:t>
      </w:r>
      <w:r w:rsidR="00AE2527">
        <w:rPr>
          <w:rFonts w:ascii="Calibri" w:eastAsia="Times New Roman" w:hAnsi="Calibri" w:cs="Calibri"/>
          <w:b/>
          <w:bCs/>
          <w:color w:val="001F5A"/>
          <w:kern w:val="0"/>
          <w:sz w:val="36"/>
          <w:szCs w:val="36"/>
          <w:lang w:eastAsia="de-DE"/>
          <w14:ligatures w14:val="none"/>
        </w:rPr>
        <w:t xml:space="preserve">: Neuerscheinung </w:t>
      </w:r>
    </w:p>
    <w:p w14:paraId="399D7069" w14:textId="18934AED" w:rsidR="003D49A4" w:rsidRPr="003D49A4" w:rsidRDefault="003D49A4" w:rsidP="003D49A4">
      <w:pPr>
        <w:spacing w:before="100" w:beforeAutospacing="1" w:after="100" w:afterAutospacing="1"/>
        <w:outlineLvl w:val="2"/>
        <w:rPr>
          <w:rFonts w:ascii="Calibri" w:eastAsia="Times New Roman" w:hAnsi="Calibri" w:cs="Calibri"/>
          <w:b/>
          <w:bCs/>
          <w:kern w:val="0"/>
          <w:sz w:val="22"/>
          <w:szCs w:val="22"/>
          <w:lang w:eastAsia="de-DE"/>
          <w14:ligatures w14:val="none"/>
        </w:rPr>
      </w:pPr>
      <w:r w:rsidRPr="003D49A4">
        <w:rPr>
          <w:rFonts w:ascii="Calibri" w:eastAsia="Times New Roman" w:hAnsi="Calibri" w:cs="Calibri"/>
          <w:b/>
          <w:bCs/>
          <w:kern w:val="0"/>
          <w:sz w:val="22"/>
          <w:szCs w:val="22"/>
          <w:lang w:eastAsia="de-DE"/>
          <w14:ligatures w14:val="none"/>
        </w:rPr>
        <w:t xml:space="preserve">Der Wiener Walzer | The </w:t>
      </w:r>
      <w:proofErr w:type="spellStart"/>
      <w:r w:rsidRPr="003D49A4">
        <w:rPr>
          <w:rFonts w:ascii="Calibri" w:eastAsia="Times New Roman" w:hAnsi="Calibri" w:cs="Calibri"/>
          <w:b/>
          <w:bCs/>
          <w:kern w:val="0"/>
          <w:sz w:val="22"/>
          <w:szCs w:val="22"/>
          <w:lang w:eastAsia="de-DE"/>
          <w14:ligatures w14:val="none"/>
        </w:rPr>
        <w:t>Viennese</w:t>
      </w:r>
      <w:proofErr w:type="spellEnd"/>
      <w:r w:rsidRPr="003D49A4">
        <w:rPr>
          <w:rFonts w:ascii="Calibri" w:eastAsia="Times New Roman" w:hAnsi="Calibri" w:cs="Calibri"/>
          <w:b/>
          <w:bCs/>
          <w:kern w:val="0"/>
          <w:sz w:val="22"/>
          <w:szCs w:val="22"/>
          <w:lang w:eastAsia="de-DE"/>
          <w14:ligatures w14:val="none"/>
        </w:rPr>
        <w:t xml:space="preserve"> Waltz</w:t>
      </w:r>
      <w:r w:rsidRPr="003D49A4">
        <w:rPr>
          <w:rFonts w:ascii="Calibri" w:eastAsia="Times New Roman" w:hAnsi="Calibri" w:cs="Calibri"/>
          <w:b/>
          <w:bCs/>
          <w:kern w:val="0"/>
          <w:sz w:val="22"/>
          <w:szCs w:val="22"/>
          <w:lang w:eastAsia="de-DE"/>
          <w14:ligatures w14:val="none"/>
        </w:rPr>
        <w:br/>
      </w:r>
      <w:r w:rsidRPr="003D49A4">
        <w:rPr>
          <w:rFonts w:ascii="Calibri" w:eastAsia="Times New Roman" w:hAnsi="Calibri" w:cs="Calibri"/>
          <w:kern w:val="0"/>
          <w:sz w:val="22"/>
          <w:szCs w:val="22"/>
          <w:lang w:eastAsia="de-DE"/>
          <w14:ligatures w14:val="none"/>
        </w:rPr>
        <w:t>von Ing. Angelo E. Volpe</w:t>
      </w:r>
      <w:r w:rsidRPr="003D49A4">
        <w:rPr>
          <w:rFonts w:ascii="Calibri" w:eastAsia="Times New Roman" w:hAnsi="Calibri" w:cs="Calibri"/>
          <w:kern w:val="0"/>
          <w:sz w:val="22"/>
          <w:szCs w:val="22"/>
          <w:lang w:eastAsia="de-DE"/>
          <w14:ligatures w14:val="none"/>
        </w:rPr>
        <w:br/>
      </w:r>
      <w:r w:rsidRPr="003D49A4">
        <w:rPr>
          <w:rFonts w:ascii="Calibri" w:eastAsia="Times New Roman" w:hAnsi="Calibri" w:cs="Calibri"/>
          <w:kern w:val="0"/>
          <w:sz w:val="22"/>
          <w:szCs w:val="22"/>
          <w:lang w:eastAsia="de-DE"/>
          <w14:ligatures w14:val="none"/>
        </w:rPr>
        <w:t>ISBN: 978-3-9505796-4-2</w:t>
      </w:r>
      <w:r w:rsidR="00AE2527">
        <w:rPr>
          <w:rFonts w:ascii="Calibri" w:eastAsia="Times New Roman" w:hAnsi="Calibri" w:cs="Calibri"/>
          <w:kern w:val="0"/>
          <w:sz w:val="22"/>
          <w:szCs w:val="22"/>
          <w:lang w:eastAsia="de-DE"/>
          <w14:ligatures w14:val="none"/>
        </w:rPr>
        <w:br/>
        <w:t>Softcover, 54 Seiten (27 Deutsch, 27 Englisch)</w:t>
      </w:r>
    </w:p>
    <w:p w14:paraId="67EE3A11" w14:textId="77777777" w:rsidR="003D49A4" w:rsidRPr="003D49A4" w:rsidRDefault="003D49A4" w:rsidP="003D49A4">
      <w:pPr>
        <w:spacing w:before="100" w:beforeAutospacing="1" w:after="100" w:afterAutospacing="1"/>
        <w:rPr>
          <w:rFonts w:ascii="Calibri" w:eastAsia="Times New Roman" w:hAnsi="Calibri" w:cs="Calibri"/>
          <w:kern w:val="0"/>
          <w:sz w:val="22"/>
          <w:szCs w:val="22"/>
          <w:lang w:eastAsia="de-DE"/>
          <w14:ligatures w14:val="none"/>
        </w:rPr>
      </w:pPr>
      <w:r w:rsidRPr="003D49A4">
        <w:rPr>
          <w:rFonts w:ascii="Calibri" w:eastAsia="Times New Roman" w:hAnsi="Calibri" w:cs="Calibri"/>
          <w:kern w:val="0"/>
          <w:sz w:val="22"/>
          <w:szCs w:val="22"/>
          <w:lang w:eastAsia="de-DE"/>
          <w14:ligatures w14:val="none"/>
        </w:rPr>
        <w:t>Zweite Auflage – erstmals im René Verlag</w:t>
      </w:r>
      <w:r w:rsidRPr="003D49A4">
        <w:rPr>
          <w:rFonts w:ascii="Calibri" w:eastAsia="Times New Roman" w:hAnsi="Calibri" w:cs="Calibri"/>
          <w:kern w:val="0"/>
          <w:sz w:val="22"/>
          <w:szCs w:val="22"/>
          <w:lang w:eastAsia="de-DE"/>
          <w14:ligatures w14:val="none"/>
        </w:rPr>
        <w:br/>
        <w:t xml:space="preserve">Erscheinungstermin: </w:t>
      </w:r>
      <w:r w:rsidRPr="003D49A4">
        <w:rPr>
          <w:rFonts w:ascii="Calibri" w:eastAsia="Times New Roman" w:hAnsi="Calibri" w:cs="Calibri"/>
          <w:b/>
          <w:bCs/>
          <w:kern w:val="0"/>
          <w:sz w:val="22"/>
          <w:szCs w:val="22"/>
          <w:lang w:eastAsia="de-DE"/>
          <w14:ligatures w14:val="none"/>
        </w:rPr>
        <w:t>28. November 2025</w:t>
      </w:r>
    </w:p>
    <w:p w14:paraId="39369AC8" w14:textId="77777777" w:rsidR="003D49A4" w:rsidRPr="003D49A4" w:rsidRDefault="003D49A4" w:rsidP="003D49A4">
      <w:pPr>
        <w:spacing w:before="100" w:beforeAutospacing="1" w:after="100" w:afterAutospacing="1"/>
        <w:rPr>
          <w:rFonts w:ascii="Calibri" w:eastAsia="Times New Roman" w:hAnsi="Calibri" w:cs="Calibri"/>
          <w:kern w:val="0"/>
          <w:sz w:val="22"/>
          <w:szCs w:val="22"/>
          <w:lang w:eastAsia="de-DE"/>
          <w14:ligatures w14:val="none"/>
        </w:rPr>
      </w:pPr>
      <w:r w:rsidRPr="003D49A4">
        <w:rPr>
          <w:rFonts w:ascii="Calibri" w:eastAsia="Times New Roman" w:hAnsi="Calibri" w:cs="Calibri"/>
          <w:kern w:val="0"/>
          <w:sz w:val="22"/>
          <w:szCs w:val="22"/>
          <w:lang w:eastAsia="de-DE"/>
          <w14:ligatures w14:val="none"/>
        </w:rPr>
        <w:t xml:space="preserve">Mit </w:t>
      </w:r>
      <w:r w:rsidRPr="003D49A4">
        <w:rPr>
          <w:rFonts w:ascii="Calibri" w:eastAsia="Times New Roman" w:hAnsi="Calibri" w:cs="Calibri"/>
          <w:i/>
          <w:iCs/>
          <w:kern w:val="0"/>
          <w:sz w:val="22"/>
          <w:szCs w:val="22"/>
          <w:lang w:eastAsia="de-DE"/>
          <w14:ligatures w14:val="none"/>
        </w:rPr>
        <w:t xml:space="preserve">Der Wiener Walzer | The </w:t>
      </w:r>
      <w:proofErr w:type="spellStart"/>
      <w:r w:rsidRPr="003D49A4">
        <w:rPr>
          <w:rFonts w:ascii="Calibri" w:eastAsia="Times New Roman" w:hAnsi="Calibri" w:cs="Calibri"/>
          <w:i/>
          <w:iCs/>
          <w:kern w:val="0"/>
          <w:sz w:val="22"/>
          <w:szCs w:val="22"/>
          <w:lang w:eastAsia="de-DE"/>
          <w14:ligatures w14:val="none"/>
        </w:rPr>
        <w:t>Viennese</w:t>
      </w:r>
      <w:proofErr w:type="spellEnd"/>
      <w:r w:rsidRPr="003D49A4">
        <w:rPr>
          <w:rFonts w:ascii="Calibri" w:eastAsia="Times New Roman" w:hAnsi="Calibri" w:cs="Calibri"/>
          <w:i/>
          <w:iCs/>
          <w:kern w:val="0"/>
          <w:sz w:val="22"/>
          <w:szCs w:val="22"/>
          <w:lang w:eastAsia="de-DE"/>
          <w14:ligatures w14:val="none"/>
        </w:rPr>
        <w:t xml:space="preserve"> Waltz</w:t>
      </w:r>
      <w:r w:rsidRPr="003D49A4">
        <w:rPr>
          <w:rFonts w:ascii="Calibri" w:eastAsia="Times New Roman" w:hAnsi="Calibri" w:cs="Calibri"/>
          <w:kern w:val="0"/>
          <w:sz w:val="22"/>
          <w:szCs w:val="22"/>
          <w:lang w:eastAsia="de-DE"/>
          <w14:ligatures w14:val="none"/>
        </w:rPr>
        <w:t xml:space="preserve"> erscheint ein fundiertes Fachbuch über den Wiener Walzer – einen der traditionsreichsten und zugleich technisch anspruchsvollsten Tänze innerhalb der Standardtänze. Autor ist der Diplom-Trainer des Tanzsports </w:t>
      </w:r>
      <w:r w:rsidRPr="003D49A4">
        <w:rPr>
          <w:rFonts w:ascii="Calibri" w:eastAsia="Times New Roman" w:hAnsi="Calibri" w:cs="Calibri"/>
          <w:b/>
          <w:bCs/>
          <w:kern w:val="0"/>
          <w:sz w:val="22"/>
          <w:szCs w:val="22"/>
          <w:lang w:eastAsia="de-DE"/>
          <w14:ligatures w14:val="none"/>
        </w:rPr>
        <w:t>Ing. Angelo E. Volpe</w:t>
      </w:r>
      <w:r w:rsidRPr="003D49A4">
        <w:rPr>
          <w:rFonts w:ascii="Calibri" w:eastAsia="Times New Roman" w:hAnsi="Calibri" w:cs="Calibri"/>
          <w:kern w:val="0"/>
          <w:sz w:val="22"/>
          <w:szCs w:val="22"/>
          <w:lang w:eastAsia="de-DE"/>
          <w14:ligatures w14:val="none"/>
        </w:rPr>
        <w:t>, der in diesem Werk jahrzehntelange praktische Erfahrung mit wissenschaftlich fundierter Bewegungsanalyse verbindet.</w:t>
      </w:r>
    </w:p>
    <w:p w14:paraId="7EDCC71D" w14:textId="77777777" w:rsidR="003D49A4" w:rsidRPr="003D49A4" w:rsidRDefault="003D49A4" w:rsidP="003D49A4">
      <w:pPr>
        <w:spacing w:before="100" w:beforeAutospacing="1" w:after="100" w:afterAutospacing="1"/>
        <w:rPr>
          <w:rFonts w:ascii="Calibri" w:eastAsia="Times New Roman" w:hAnsi="Calibri" w:cs="Calibri"/>
          <w:kern w:val="0"/>
          <w:sz w:val="22"/>
          <w:szCs w:val="22"/>
          <w:lang w:eastAsia="de-DE"/>
          <w14:ligatures w14:val="none"/>
        </w:rPr>
      </w:pPr>
      <w:r w:rsidRPr="003D49A4">
        <w:rPr>
          <w:rFonts w:ascii="Calibri" w:eastAsia="Times New Roman" w:hAnsi="Calibri" w:cs="Calibri"/>
          <w:kern w:val="0"/>
          <w:sz w:val="22"/>
          <w:szCs w:val="22"/>
          <w:lang w:eastAsia="de-DE"/>
          <w14:ligatures w14:val="none"/>
        </w:rPr>
        <w:t xml:space="preserve">Angelo E. Volpe ist seit 1956 im Tanzsport tätig. Seine aktive Laufbahn als erfolgreicher Turniertänzer </w:t>
      </w:r>
      <w:proofErr w:type="gramStart"/>
      <w:r w:rsidRPr="003D49A4">
        <w:rPr>
          <w:rFonts w:ascii="Calibri" w:eastAsia="Times New Roman" w:hAnsi="Calibri" w:cs="Calibri"/>
          <w:kern w:val="0"/>
          <w:sz w:val="22"/>
          <w:szCs w:val="22"/>
          <w:lang w:eastAsia="de-DE"/>
          <w14:ligatures w14:val="none"/>
        </w:rPr>
        <w:t>war</w:t>
      </w:r>
      <w:proofErr w:type="gramEnd"/>
      <w:r w:rsidRPr="003D49A4">
        <w:rPr>
          <w:rFonts w:ascii="Calibri" w:eastAsia="Times New Roman" w:hAnsi="Calibri" w:cs="Calibri"/>
          <w:kern w:val="0"/>
          <w:sz w:val="22"/>
          <w:szCs w:val="22"/>
          <w:lang w:eastAsia="de-DE"/>
          <w14:ligatures w14:val="none"/>
        </w:rPr>
        <w:t xml:space="preserve"> geprägt von internationalen Erfolgen in den 1960er-Jahren sowie mehreren Staatsmeistertiteln gemeinsam mit seiner Frau Helga Volpe. Ab 1979 wirkte er als Trainer und Wertungsrichter, in den 1990er-Jahren zudem als Ausbilder österreichischer Tanzsporttrainer in den Standardtänzen.</w:t>
      </w:r>
    </w:p>
    <w:p w14:paraId="76CFA947" w14:textId="77777777" w:rsidR="003D49A4" w:rsidRPr="003D49A4" w:rsidRDefault="003D49A4" w:rsidP="003D49A4">
      <w:pPr>
        <w:spacing w:before="100" w:beforeAutospacing="1" w:after="100" w:afterAutospacing="1"/>
        <w:rPr>
          <w:rFonts w:ascii="Calibri" w:eastAsia="Times New Roman" w:hAnsi="Calibri" w:cs="Calibri"/>
          <w:kern w:val="0"/>
          <w:sz w:val="22"/>
          <w:szCs w:val="22"/>
          <w:lang w:eastAsia="de-DE"/>
          <w14:ligatures w14:val="none"/>
        </w:rPr>
      </w:pPr>
      <w:r w:rsidRPr="003D49A4">
        <w:rPr>
          <w:rFonts w:ascii="Calibri" w:eastAsia="Times New Roman" w:hAnsi="Calibri" w:cs="Calibri"/>
          <w:kern w:val="0"/>
          <w:sz w:val="22"/>
          <w:szCs w:val="22"/>
          <w:lang w:eastAsia="de-DE"/>
          <w14:ligatures w14:val="none"/>
        </w:rPr>
        <w:t>Ein besonderer Schwerpunkt seiner Arbeit lag stets auf der Analyse sportlicher Bewegungsabläufe. Vor allem im Wiener Walzer setzte Volpe entscheidende technische Akzente, die bis heute Einfluss auf Trainingsmethodik und Ausführung haben. Diese praktische Expertise ergänzt er durch wissenschaftliche Forschung, unter anderem im Rahmen einer Diplomarbeit an der Universität Salzburg.</w:t>
      </w:r>
    </w:p>
    <w:p w14:paraId="179E11D7" w14:textId="77777777" w:rsidR="003D49A4" w:rsidRPr="003D49A4" w:rsidRDefault="003D49A4" w:rsidP="003D49A4">
      <w:pPr>
        <w:spacing w:before="100" w:beforeAutospacing="1" w:after="100" w:afterAutospacing="1"/>
        <w:rPr>
          <w:rFonts w:ascii="Calibri" w:eastAsia="Times New Roman" w:hAnsi="Calibri" w:cs="Calibri"/>
          <w:kern w:val="0"/>
          <w:sz w:val="22"/>
          <w:szCs w:val="22"/>
          <w:lang w:eastAsia="de-DE"/>
          <w14:ligatures w14:val="none"/>
        </w:rPr>
      </w:pPr>
      <w:r w:rsidRPr="003D49A4">
        <w:rPr>
          <w:rFonts w:ascii="Calibri" w:eastAsia="Times New Roman" w:hAnsi="Calibri" w:cs="Calibri"/>
          <w:kern w:val="0"/>
          <w:sz w:val="22"/>
          <w:szCs w:val="22"/>
          <w:lang w:eastAsia="de-DE"/>
          <w14:ligatures w14:val="none"/>
        </w:rPr>
        <w:t>Das Buch basiert auf diesen Untersuchungen und ist konsequent praxisorientiert aufgebaut. Es erscheint zweisprachig in deutscher und englischer Sprache und richtet sich an Tänzerinnen und Tänzer aller Leistungsstufen – von Tanzsportanfängern über fortgeschrittene Turniertänzer bis hin zu Sonderklassentänzern. Insbesondere Tanzsporttrainer finden darin einen fundierten und nachhaltig nutzbaren Trainingsbehelf.</w:t>
      </w:r>
    </w:p>
    <w:p w14:paraId="261F2120" w14:textId="77777777" w:rsidR="003D49A4" w:rsidRPr="003D49A4" w:rsidRDefault="003D49A4" w:rsidP="003D49A4">
      <w:pPr>
        <w:spacing w:before="100" w:beforeAutospacing="1" w:after="100" w:afterAutospacing="1"/>
        <w:rPr>
          <w:rFonts w:ascii="Calibri" w:eastAsia="Times New Roman" w:hAnsi="Calibri" w:cs="Calibri"/>
          <w:kern w:val="0"/>
          <w:sz w:val="22"/>
          <w:szCs w:val="22"/>
          <w:lang w:eastAsia="de-DE"/>
          <w14:ligatures w14:val="none"/>
        </w:rPr>
      </w:pPr>
      <w:r w:rsidRPr="003D49A4">
        <w:rPr>
          <w:rFonts w:ascii="Calibri" w:eastAsia="Times New Roman" w:hAnsi="Calibri" w:cs="Calibri"/>
          <w:kern w:val="0"/>
          <w:sz w:val="22"/>
          <w:szCs w:val="22"/>
          <w:lang w:eastAsia="de-DE"/>
          <w14:ligatures w14:val="none"/>
        </w:rPr>
        <w:t xml:space="preserve">Nach der Erstveröffentlichung im Jahr 2010 erscheint </w:t>
      </w:r>
      <w:r w:rsidRPr="003D49A4">
        <w:rPr>
          <w:rFonts w:ascii="Calibri" w:eastAsia="Times New Roman" w:hAnsi="Calibri" w:cs="Calibri"/>
          <w:i/>
          <w:iCs/>
          <w:kern w:val="0"/>
          <w:sz w:val="22"/>
          <w:szCs w:val="22"/>
          <w:lang w:eastAsia="de-DE"/>
          <w14:ligatures w14:val="none"/>
        </w:rPr>
        <w:t xml:space="preserve">Der Wiener Walzer | The </w:t>
      </w:r>
      <w:proofErr w:type="spellStart"/>
      <w:r w:rsidRPr="003D49A4">
        <w:rPr>
          <w:rFonts w:ascii="Calibri" w:eastAsia="Times New Roman" w:hAnsi="Calibri" w:cs="Calibri"/>
          <w:i/>
          <w:iCs/>
          <w:kern w:val="0"/>
          <w:sz w:val="22"/>
          <w:szCs w:val="22"/>
          <w:lang w:eastAsia="de-DE"/>
          <w14:ligatures w14:val="none"/>
        </w:rPr>
        <w:t>Viennese</w:t>
      </w:r>
      <w:proofErr w:type="spellEnd"/>
      <w:r w:rsidRPr="003D49A4">
        <w:rPr>
          <w:rFonts w:ascii="Calibri" w:eastAsia="Times New Roman" w:hAnsi="Calibri" w:cs="Calibri"/>
          <w:i/>
          <w:iCs/>
          <w:kern w:val="0"/>
          <w:sz w:val="22"/>
          <w:szCs w:val="22"/>
          <w:lang w:eastAsia="de-DE"/>
          <w14:ligatures w14:val="none"/>
        </w:rPr>
        <w:t xml:space="preserve"> Waltz</w:t>
      </w:r>
      <w:r w:rsidRPr="003D49A4">
        <w:rPr>
          <w:rFonts w:ascii="Calibri" w:eastAsia="Times New Roman" w:hAnsi="Calibri" w:cs="Calibri"/>
          <w:kern w:val="0"/>
          <w:sz w:val="22"/>
          <w:szCs w:val="22"/>
          <w:lang w:eastAsia="de-DE"/>
          <w14:ligatures w14:val="none"/>
        </w:rPr>
        <w:t xml:space="preserve"> nun als zweite Auflage und erstmals im René Verlag. Die neue Ausgabe liegt als hochwertige Softcover-Verlagsausgabe vor und unterstreicht den Anspruch des Werkes, den Wiener Walzer sowohl sportlich als auch methodisch auf hohem fachlichem Niveau zu vermitteln.</w:t>
      </w:r>
    </w:p>
    <w:p w14:paraId="3AD8A055" w14:textId="30809BAD" w:rsidR="00E27845" w:rsidRDefault="003D49A4">
      <w:pPr>
        <w:rPr>
          <w:rFonts w:ascii="Calibri" w:eastAsia="Times New Roman" w:hAnsi="Calibri" w:cs="Calibri"/>
          <w:kern w:val="0"/>
          <w:sz w:val="22"/>
          <w:szCs w:val="22"/>
          <w:lang w:eastAsia="de-DE"/>
          <w14:ligatures w14:val="none"/>
        </w:rPr>
      </w:pPr>
      <w:r w:rsidRPr="00AE2527">
        <w:rPr>
          <w:rFonts w:ascii="Calibri" w:eastAsia="Times New Roman" w:hAnsi="Calibri" w:cs="Calibri"/>
          <w:b/>
          <w:bCs/>
          <w:kern w:val="0"/>
          <w:sz w:val="22"/>
          <w:szCs w:val="22"/>
          <w:lang w:eastAsia="de-DE"/>
          <w14:ligatures w14:val="none"/>
        </w:rPr>
        <w:t xml:space="preserve">Druckfähiges Bildmaterial: </w:t>
      </w:r>
      <w:hyperlink r:id="rId6" w:history="1">
        <w:r w:rsidRPr="003D49A4">
          <w:rPr>
            <w:rStyle w:val="Hyperlink"/>
            <w:rFonts w:ascii="Calibri" w:eastAsia="Times New Roman" w:hAnsi="Calibri" w:cs="Calibri"/>
            <w:kern w:val="0"/>
            <w:sz w:val="22"/>
            <w:szCs w:val="22"/>
            <w:lang w:eastAsia="de-DE"/>
            <w14:ligatures w14:val="none"/>
          </w:rPr>
          <w:t>https://www.dropbox.com/scl/fo/enx44caf10x2160w3jm5u/AEXF8VwYtJf9iYI_BZ8sFa8?rlkey=2cdbyls4v7d1qrd02h7g5fole&amp;dl=0</w:t>
        </w:r>
      </w:hyperlink>
      <w:r w:rsidRPr="003D49A4">
        <w:rPr>
          <w:rFonts w:ascii="Calibri" w:eastAsia="Times New Roman" w:hAnsi="Calibri" w:cs="Calibri"/>
          <w:kern w:val="0"/>
          <w:sz w:val="22"/>
          <w:szCs w:val="22"/>
          <w:lang w:eastAsia="de-DE"/>
          <w14:ligatures w14:val="none"/>
        </w:rPr>
        <w:t xml:space="preserve"> </w:t>
      </w:r>
    </w:p>
    <w:p w14:paraId="6E4ACBBE" w14:textId="77777777" w:rsidR="00AE2527" w:rsidRDefault="00AE2527">
      <w:pPr>
        <w:rPr>
          <w:rFonts w:ascii="Calibri" w:eastAsia="Times New Roman" w:hAnsi="Calibri" w:cs="Calibri"/>
          <w:kern w:val="0"/>
          <w:sz w:val="22"/>
          <w:szCs w:val="22"/>
          <w:lang w:eastAsia="de-DE"/>
          <w14:ligatures w14:val="none"/>
        </w:rPr>
      </w:pPr>
    </w:p>
    <w:p w14:paraId="66D19986" w14:textId="2AA07A33" w:rsidR="00AE2527" w:rsidRPr="00AE2527" w:rsidRDefault="00AE2527">
      <w:pPr>
        <w:rPr>
          <w:sz w:val="22"/>
          <w:szCs w:val="22"/>
        </w:rPr>
      </w:pPr>
      <w:r w:rsidRPr="00AE2527">
        <w:rPr>
          <w:rFonts w:ascii="Calibri" w:eastAsia="Times New Roman" w:hAnsi="Calibri" w:cs="Calibri"/>
          <w:b/>
          <w:bCs/>
          <w:kern w:val="0"/>
          <w:sz w:val="22"/>
          <w:szCs w:val="22"/>
          <w:lang w:eastAsia="de-DE"/>
          <w14:ligatures w14:val="none"/>
        </w:rPr>
        <w:t>Rückfragen:</w:t>
      </w:r>
      <w:r w:rsidRPr="00AE2527">
        <w:rPr>
          <w:rFonts w:ascii="Calibri" w:eastAsia="Times New Roman" w:hAnsi="Calibri" w:cs="Calibri"/>
          <w:kern w:val="0"/>
          <w:sz w:val="22"/>
          <w:szCs w:val="22"/>
          <w:lang w:eastAsia="de-DE"/>
          <w14:ligatures w14:val="none"/>
        </w:rPr>
        <w:t xml:space="preserve"> René </w:t>
      </w:r>
      <w:proofErr w:type="spellStart"/>
      <w:r w:rsidRPr="00AE2527">
        <w:rPr>
          <w:rFonts w:ascii="Calibri" w:eastAsia="Times New Roman" w:hAnsi="Calibri" w:cs="Calibri"/>
          <w:kern w:val="0"/>
          <w:sz w:val="22"/>
          <w:szCs w:val="22"/>
          <w:lang w:eastAsia="de-DE"/>
          <w14:ligatures w14:val="none"/>
        </w:rPr>
        <w:t>Puglnig</w:t>
      </w:r>
      <w:proofErr w:type="spellEnd"/>
      <w:r w:rsidRPr="00AE2527">
        <w:rPr>
          <w:rFonts w:ascii="Calibri" w:eastAsia="Times New Roman" w:hAnsi="Calibri" w:cs="Calibri"/>
          <w:kern w:val="0"/>
          <w:sz w:val="22"/>
          <w:szCs w:val="22"/>
          <w:lang w:eastAsia="de-DE"/>
          <w14:ligatures w14:val="none"/>
        </w:rPr>
        <w:t xml:space="preserve">, </w:t>
      </w:r>
      <w:hyperlink r:id="rId7" w:history="1">
        <w:r w:rsidRPr="00AE2527">
          <w:rPr>
            <w:rStyle w:val="Hyperlink"/>
            <w:rFonts w:ascii="Calibri" w:eastAsia="Times New Roman" w:hAnsi="Calibri" w:cs="Calibri"/>
            <w:color w:val="auto"/>
            <w:kern w:val="0"/>
            <w:sz w:val="22"/>
            <w:szCs w:val="22"/>
            <w:u w:val="none"/>
            <w:lang w:eastAsia="de-DE"/>
            <w14:ligatures w14:val="none"/>
          </w:rPr>
          <w:t>office@reneverlag.at</w:t>
        </w:r>
      </w:hyperlink>
      <w:r w:rsidRPr="00AE2527">
        <w:rPr>
          <w:rFonts w:ascii="Calibri" w:eastAsia="Times New Roman" w:hAnsi="Calibri" w:cs="Calibri"/>
          <w:kern w:val="0"/>
          <w:sz w:val="22"/>
          <w:szCs w:val="22"/>
          <w:lang w:eastAsia="de-DE"/>
          <w14:ligatures w14:val="none"/>
        </w:rPr>
        <w:t>, Tel.: +43 650 3122477</w:t>
      </w:r>
    </w:p>
    <w:sectPr w:rsidR="00AE2527" w:rsidRPr="00AE2527" w:rsidSect="003D49A4">
      <w:headerReference w:type="default" r:id="rId8"/>
      <w:pgSz w:w="11906" w:h="16838"/>
      <w:pgMar w:top="1418" w:right="1418"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C10D" w14:textId="77777777" w:rsidR="00425BED" w:rsidRDefault="00425BED" w:rsidP="003D49A4">
      <w:r>
        <w:separator/>
      </w:r>
    </w:p>
  </w:endnote>
  <w:endnote w:type="continuationSeparator" w:id="0">
    <w:p w14:paraId="7CA5706E" w14:textId="77777777" w:rsidR="00425BED" w:rsidRDefault="00425BED" w:rsidP="003D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1568" w14:textId="77777777" w:rsidR="00425BED" w:rsidRDefault="00425BED" w:rsidP="003D49A4">
      <w:r>
        <w:separator/>
      </w:r>
    </w:p>
  </w:footnote>
  <w:footnote w:type="continuationSeparator" w:id="0">
    <w:p w14:paraId="19710ED7" w14:textId="77777777" w:rsidR="00425BED" w:rsidRDefault="00425BED" w:rsidP="003D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9096" w14:textId="05421CE8" w:rsidR="003D49A4" w:rsidRDefault="003D49A4">
    <w:pPr>
      <w:pStyle w:val="Kopfzeile"/>
    </w:pPr>
    <w:r>
      <w:rPr>
        <w:noProof/>
      </w:rPr>
      <w:drawing>
        <wp:anchor distT="0" distB="0" distL="114300" distR="114300" simplePos="0" relativeHeight="251658240" behindDoc="1" locked="0" layoutInCell="1" allowOverlap="1" wp14:anchorId="545B99DE" wp14:editId="5AE135F7">
          <wp:simplePos x="0" y="0"/>
          <wp:positionH relativeFrom="column">
            <wp:posOffset>-1254972</wp:posOffset>
          </wp:positionH>
          <wp:positionV relativeFrom="paragraph">
            <wp:posOffset>-432435</wp:posOffset>
          </wp:positionV>
          <wp:extent cx="7526866" cy="10651445"/>
          <wp:effectExtent l="0" t="0" r="0" b="0"/>
          <wp:wrapNone/>
          <wp:docPr id="16900262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26253" name="Grafik 1690026253"/>
                  <pic:cNvPicPr/>
                </pic:nvPicPr>
                <pic:blipFill>
                  <a:blip r:embed="rId1">
                    <a:extLst>
                      <a:ext uri="{28A0092B-C50C-407E-A947-70E740481C1C}">
                        <a14:useLocalDpi xmlns:a14="http://schemas.microsoft.com/office/drawing/2010/main" val="0"/>
                      </a:ext>
                    </a:extLst>
                  </a:blip>
                  <a:stretch>
                    <a:fillRect/>
                  </a:stretch>
                </pic:blipFill>
                <pic:spPr>
                  <a:xfrm>
                    <a:off x="0" y="0"/>
                    <a:ext cx="7526866" cy="106514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A4"/>
    <w:rsid w:val="003D49A4"/>
    <w:rsid w:val="00425BED"/>
    <w:rsid w:val="00805C8C"/>
    <w:rsid w:val="00837E2B"/>
    <w:rsid w:val="00AE2527"/>
    <w:rsid w:val="00E27845"/>
    <w:rsid w:val="00E64A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8D900"/>
  <w15:chartTrackingRefBased/>
  <w15:docId w15:val="{6ABF24BA-53DA-1841-B96E-B1658888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D4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D49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9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9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9A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9A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9A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9A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9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D49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D49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9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9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9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9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9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9A4"/>
    <w:rPr>
      <w:rFonts w:eastAsiaTheme="majorEastAsia" w:cstheme="majorBidi"/>
      <w:color w:val="272727" w:themeColor="text1" w:themeTint="D8"/>
    </w:rPr>
  </w:style>
  <w:style w:type="paragraph" w:styleId="Titel">
    <w:name w:val="Title"/>
    <w:basedOn w:val="Standard"/>
    <w:next w:val="Standard"/>
    <w:link w:val="TitelZchn"/>
    <w:uiPriority w:val="10"/>
    <w:qFormat/>
    <w:rsid w:val="003D49A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9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9A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9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9A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D49A4"/>
    <w:rPr>
      <w:i/>
      <w:iCs/>
      <w:color w:val="404040" w:themeColor="text1" w:themeTint="BF"/>
    </w:rPr>
  </w:style>
  <w:style w:type="paragraph" w:styleId="Listenabsatz">
    <w:name w:val="List Paragraph"/>
    <w:basedOn w:val="Standard"/>
    <w:uiPriority w:val="34"/>
    <w:qFormat/>
    <w:rsid w:val="003D49A4"/>
    <w:pPr>
      <w:ind w:left="720"/>
      <w:contextualSpacing/>
    </w:pPr>
  </w:style>
  <w:style w:type="character" w:styleId="IntensiveHervorhebung">
    <w:name w:val="Intense Emphasis"/>
    <w:basedOn w:val="Absatz-Standardschriftart"/>
    <w:uiPriority w:val="21"/>
    <w:qFormat/>
    <w:rsid w:val="003D49A4"/>
    <w:rPr>
      <w:i/>
      <w:iCs/>
      <w:color w:val="0F4761" w:themeColor="accent1" w:themeShade="BF"/>
    </w:rPr>
  </w:style>
  <w:style w:type="paragraph" w:styleId="IntensivesZitat">
    <w:name w:val="Intense Quote"/>
    <w:basedOn w:val="Standard"/>
    <w:next w:val="Standard"/>
    <w:link w:val="IntensivesZitatZchn"/>
    <w:uiPriority w:val="30"/>
    <w:qFormat/>
    <w:rsid w:val="003D4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9A4"/>
    <w:rPr>
      <w:i/>
      <w:iCs/>
      <w:color w:val="0F4761" w:themeColor="accent1" w:themeShade="BF"/>
    </w:rPr>
  </w:style>
  <w:style w:type="character" w:styleId="IntensiverVerweis">
    <w:name w:val="Intense Reference"/>
    <w:basedOn w:val="Absatz-Standardschriftart"/>
    <w:uiPriority w:val="32"/>
    <w:qFormat/>
    <w:rsid w:val="003D49A4"/>
    <w:rPr>
      <w:b/>
      <w:bCs/>
      <w:smallCaps/>
      <w:color w:val="0F4761" w:themeColor="accent1" w:themeShade="BF"/>
      <w:spacing w:val="5"/>
    </w:rPr>
  </w:style>
  <w:style w:type="character" w:styleId="Fett">
    <w:name w:val="Strong"/>
    <w:basedOn w:val="Absatz-Standardschriftart"/>
    <w:uiPriority w:val="22"/>
    <w:qFormat/>
    <w:rsid w:val="003D49A4"/>
    <w:rPr>
      <w:b/>
      <w:bCs/>
    </w:rPr>
  </w:style>
  <w:style w:type="paragraph" w:styleId="StandardWeb">
    <w:name w:val="Normal (Web)"/>
    <w:basedOn w:val="Standard"/>
    <w:uiPriority w:val="99"/>
    <w:semiHidden/>
    <w:unhideWhenUsed/>
    <w:rsid w:val="003D49A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3D49A4"/>
    <w:rPr>
      <w:i/>
      <w:iCs/>
    </w:rPr>
  </w:style>
  <w:style w:type="character" w:customStyle="1" w:styleId="whitespace-normal">
    <w:name w:val="whitespace-normal"/>
    <w:basedOn w:val="Absatz-Standardschriftart"/>
    <w:rsid w:val="003D49A4"/>
  </w:style>
  <w:style w:type="paragraph" w:styleId="Kopfzeile">
    <w:name w:val="header"/>
    <w:basedOn w:val="Standard"/>
    <w:link w:val="KopfzeileZchn"/>
    <w:uiPriority w:val="99"/>
    <w:unhideWhenUsed/>
    <w:rsid w:val="003D49A4"/>
    <w:pPr>
      <w:tabs>
        <w:tab w:val="center" w:pos="4536"/>
        <w:tab w:val="right" w:pos="9072"/>
      </w:tabs>
    </w:pPr>
  </w:style>
  <w:style w:type="character" w:customStyle="1" w:styleId="KopfzeileZchn">
    <w:name w:val="Kopfzeile Zchn"/>
    <w:basedOn w:val="Absatz-Standardschriftart"/>
    <w:link w:val="Kopfzeile"/>
    <w:uiPriority w:val="99"/>
    <w:rsid w:val="003D49A4"/>
  </w:style>
  <w:style w:type="paragraph" w:styleId="Fuzeile">
    <w:name w:val="footer"/>
    <w:basedOn w:val="Standard"/>
    <w:link w:val="FuzeileZchn"/>
    <w:uiPriority w:val="99"/>
    <w:unhideWhenUsed/>
    <w:rsid w:val="003D49A4"/>
    <w:pPr>
      <w:tabs>
        <w:tab w:val="center" w:pos="4536"/>
        <w:tab w:val="right" w:pos="9072"/>
      </w:tabs>
    </w:pPr>
  </w:style>
  <w:style w:type="character" w:customStyle="1" w:styleId="FuzeileZchn">
    <w:name w:val="Fußzeile Zchn"/>
    <w:basedOn w:val="Absatz-Standardschriftart"/>
    <w:link w:val="Fuzeile"/>
    <w:uiPriority w:val="99"/>
    <w:rsid w:val="003D49A4"/>
  </w:style>
  <w:style w:type="character" w:styleId="Hyperlink">
    <w:name w:val="Hyperlink"/>
    <w:basedOn w:val="Absatz-Standardschriftart"/>
    <w:uiPriority w:val="99"/>
    <w:unhideWhenUsed/>
    <w:rsid w:val="003D49A4"/>
    <w:rPr>
      <w:color w:val="467886" w:themeColor="hyperlink"/>
      <w:u w:val="single"/>
    </w:rPr>
  </w:style>
  <w:style w:type="character" w:styleId="NichtaufgelsteErwhnung">
    <w:name w:val="Unresolved Mention"/>
    <w:basedOn w:val="Absatz-Standardschriftart"/>
    <w:uiPriority w:val="99"/>
    <w:semiHidden/>
    <w:unhideWhenUsed/>
    <w:rsid w:val="003D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ffice@reneverlag.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o/enx44caf10x2160w3jm5u/AEXF8VwYtJf9iYI_BZ8sFa8?rlkey=2cdbyls4v7d1qrd02h7g5fole&amp;dl=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Puglnig</dc:creator>
  <cp:keywords/>
  <dc:description/>
  <cp:lastModifiedBy>René Puglnig</cp:lastModifiedBy>
  <cp:revision>1</cp:revision>
  <dcterms:created xsi:type="dcterms:W3CDTF">2026-01-08T04:58:00Z</dcterms:created>
  <dcterms:modified xsi:type="dcterms:W3CDTF">2026-01-08T05:15:00Z</dcterms:modified>
</cp:coreProperties>
</file>